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27BC" w:rsidRPr="009C5A4E" w:rsidRDefault="004527BC" w:rsidP="004527BC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b/>
          <w:bCs/>
          <w:color w:val="333333"/>
        </w:rPr>
        <w:t xml:space="preserve">Аннотация к </w:t>
      </w:r>
      <w:r w:rsidR="008C1AB8">
        <w:rPr>
          <w:b/>
          <w:bCs/>
          <w:color w:val="333333"/>
        </w:rPr>
        <w:t>рабочим программам по химии 10-11</w:t>
      </w:r>
      <w:r w:rsidRPr="009C5A4E">
        <w:rPr>
          <w:b/>
          <w:bCs/>
          <w:color w:val="333333"/>
        </w:rPr>
        <w:t xml:space="preserve"> классов</w:t>
      </w:r>
    </w:p>
    <w:p w:rsidR="004527BC" w:rsidRPr="009C5A4E" w:rsidRDefault="004527BC" w:rsidP="004527BC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b/>
          <w:bCs/>
          <w:color w:val="333333"/>
        </w:rPr>
        <w:t>Рабочие программы по химии для 10 и 11 классов</w:t>
      </w:r>
      <w:r w:rsidRPr="009C5A4E">
        <w:rPr>
          <w:color w:val="333333"/>
        </w:rPr>
        <w:t> составлены в соответствии с требованиями к уровню подготовки школьников, утвержденными федеральным компонентом государственного стандарта начального общего образования, основного общего образования, среднего общего образования (утвержден приказом Министерства России от 05.03.2004г. № 1089, ред. От 31.01.2012)</w:t>
      </w:r>
    </w:p>
    <w:p w:rsidR="004527BC" w:rsidRPr="009C5A4E" w:rsidRDefault="004527BC" w:rsidP="004527BC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Рабочая программа учебного предмета «Химия» составлена на основе:</w:t>
      </w:r>
    </w:p>
    <w:p w:rsidR="004527BC" w:rsidRPr="009C5A4E" w:rsidRDefault="004527BC" w:rsidP="004527BC">
      <w:pPr>
        <w:pStyle w:val="a3"/>
        <w:numPr>
          <w:ilvl w:val="0"/>
          <w:numId w:val="7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Федерального перечня р</w:t>
      </w:r>
      <w:r w:rsidR="008C1AB8">
        <w:rPr>
          <w:color w:val="333333"/>
        </w:rPr>
        <w:t>екомендованных учебников на 2023-2024</w:t>
      </w:r>
      <w:r w:rsidRPr="009C5A4E">
        <w:rPr>
          <w:color w:val="333333"/>
        </w:rPr>
        <w:t xml:space="preserve"> учебный год (Приказ от 28 декабря 2018г. № 345 «О Федеральном перечне учебников, рекомендованных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образования),</w:t>
      </w:r>
    </w:p>
    <w:p w:rsidR="004527BC" w:rsidRPr="006F7249" w:rsidRDefault="004527BC" w:rsidP="004527BC">
      <w:pPr>
        <w:pStyle w:val="a3"/>
        <w:numPr>
          <w:ilvl w:val="0"/>
          <w:numId w:val="7"/>
        </w:numPr>
        <w:shd w:val="clear" w:color="auto" w:fill="FFFFFF"/>
        <w:spacing w:before="0" w:beforeAutospacing="0" w:after="150" w:afterAutospacing="0"/>
        <w:rPr>
          <w:color w:val="333333"/>
        </w:rPr>
      </w:pPr>
      <w:bookmarkStart w:id="0" w:name="_GoBack"/>
      <w:bookmarkEnd w:id="0"/>
      <w:r w:rsidRPr="009C5A4E">
        <w:rPr>
          <w:color w:val="333333"/>
        </w:rPr>
        <w:t>Уче</w:t>
      </w:r>
      <w:r>
        <w:rPr>
          <w:color w:val="333333"/>
        </w:rPr>
        <w:t>бного плана МБОУ «Бачи-Юртовская С№2».</w:t>
      </w:r>
      <w:r w:rsidRPr="006F7249">
        <w:rPr>
          <w:color w:val="333333"/>
        </w:rPr>
        <w:t xml:space="preserve"> </w:t>
      </w:r>
    </w:p>
    <w:p w:rsidR="004527BC" w:rsidRPr="009C5A4E" w:rsidRDefault="004527BC" w:rsidP="004527BC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Изучение химии в средней школе направлено на достижение следующих </w:t>
      </w:r>
      <w:r w:rsidRPr="009C5A4E">
        <w:rPr>
          <w:b/>
          <w:bCs/>
          <w:color w:val="333333"/>
        </w:rPr>
        <w:t>целей и задач</w:t>
      </w:r>
      <w:r w:rsidRPr="009C5A4E">
        <w:rPr>
          <w:color w:val="333333"/>
        </w:rPr>
        <w:t>:</w:t>
      </w:r>
    </w:p>
    <w:p w:rsidR="004527BC" w:rsidRPr="009C5A4E" w:rsidRDefault="004527BC" w:rsidP="004527BC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- освоение важнейших знаний о химической составляющей естественно-научной картины мира, о важнейших химических понятиях и законах химии, химических процессах;</w:t>
      </w:r>
    </w:p>
    <w:p w:rsidR="004527BC" w:rsidRPr="009C5A4E" w:rsidRDefault="004527BC" w:rsidP="004527BC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- овладение умениями применять полученные знания для объяснения разнообразных химических явлений и свойств веществ, для оценки роли химии в развитии современных технологий и получении новых материалов; наблюдать химические явления, проводить химический эксперимент, производить расчеты на основе химических формул веществ и уравнений химических реакций;</w:t>
      </w:r>
    </w:p>
    <w:p w:rsidR="004527BC" w:rsidRPr="009C5A4E" w:rsidRDefault="004527BC" w:rsidP="004527BC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- развитие познавательных интересов и интеллектуальных способностей в процессе самостоятельного проведения химического эксперимента, самостоятельного приобретения знаний с использованием различных источников информации, в том числе компьютерных;</w:t>
      </w:r>
    </w:p>
    <w:p w:rsidR="004527BC" w:rsidRPr="009C5A4E" w:rsidRDefault="004527BC" w:rsidP="004527BC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-воспитание отношения к химии как к одному из фундаментальных компонентов естествознания и элементу общечеловеческой культуры;</w:t>
      </w:r>
    </w:p>
    <w:p w:rsidR="004527BC" w:rsidRPr="009C5A4E" w:rsidRDefault="004527BC" w:rsidP="004527BC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- применение полученных знаний и умений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4527BC" w:rsidRPr="009C5A4E" w:rsidRDefault="004527BC" w:rsidP="004527BC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Данная программа предусматривает формирование у учащихся обще учебных умений и навыков, универсальных способов деятельности и ключевых компетенций. В этом направлении приоритетами для учебного предмета «химия» в старшей школе на базовом уровне являются: умение самостоятельно и мотивированно организовывать свою познавательную деятельность (от постановки цели до получения и оценки результата); определение сущностных характеристики изучаемого объекта; умение развернуто обосновывать суждения, давать определения, приводить доказательства; оценивание и корректировка своего поведения в окружающей среде; выполнение в практической деятельности и в повседневной жизни экологических требований; использование мультимедийных ресурсов и компьютерных технологий для обработки, передачи, систематизации информации, создания баз данных, презентации результатов познавательной и практической деятельности.</w:t>
      </w:r>
    </w:p>
    <w:p w:rsidR="004527BC" w:rsidRDefault="004527BC" w:rsidP="004527BC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Курс химии 10 класса посвящён ознакомлению с органической химией. В числе важнейших содержательных особенностей курса важно отметить его ориентацию на выделение и поэтапное развитие блоков знаний о веществе, реакции и химической технологии.</w:t>
      </w:r>
    </w:p>
    <w:p w:rsidR="004527BC" w:rsidRPr="009C5A4E" w:rsidRDefault="004527BC" w:rsidP="004527BC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lastRenderedPageBreak/>
        <w:t xml:space="preserve">Программа рассчитана на 34 часа в X классе, из расчета - 1 учебный час в неделю, из них: для проведения контрольных - 2 часа, практических работ - </w:t>
      </w:r>
      <w:r>
        <w:rPr>
          <w:color w:val="333333"/>
        </w:rPr>
        <w:t>2 часа, лабораторных опытов - 3</w:t>
      </w:r>
      <w:r w:rsidRPr="009C5A4E">
        <w:rPr>
          <w:color w:val="333333"/>
        </w:rPr>
        <w:t>.</w:t>
      </w:r>
    </w:p>
    <w:p w:rsidR="004527BC" w:rsidRPr="009C5A4E" w:rsidRDefault="004527BC" w:rsidP="004527BC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Рабочая программа ориентирована на использование </w:t>
      </w:r>
      <w:r w:rsidRPr="009C5A4E">
        <w:rPr>
          <w:b/>
          <w:bCs/>
          <w:color w:val="333333"/>
        </w:rPr>
        <w:t>учебников:</w:t>
      </w:r>
    </w:p>
    <w:p w:rsidR="004527BC" w:rsidRPr="009C5A4E" w:rsidRDefault="004527BC" w:rsidP="004527BC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 xml:space="preserve">Учебник – Химия: основы общей химии для 10 класса. </w:t>
      </w:r>
      <w:proofErr w:type="spellStart"/>
      <w:r w:rsidRPr="009C5A4E">
        <w:rPr>
          <w:color w:val="333333"/>
        </w:rPr>
        <w:t>Г.Е.Рудзитис</w:t>
      </w:r>
      <w:proofErr w:type="spellEnd"/>
      <w:r w:rsidRPr="009C5A4E">
        <w:rPr>
          <w:color w:val="333333"/>
        </w:rPr>
        <w:t xml:space="preserve">, </w:t>
      </w:r>
      <w:proofErr w:type="spellStart"/>
      <w:r w:rsidRPr="009C5A4E">
        <w:rPr>
          <w:color w:val="333333"/>
        </w:rPr>
        <w:t>Ф.Г.Фельдман</w:t>
      </w:r>
      <w:proofErr w:type="spellEnd"/>
      <w:r w:rsidRPr="009C5A4E">
        <w:rPr>
          <w:color w:val="333333"/>
        </w:rPr>
        <w:t>. – М.: Просвещение, 2013г. – 159с.</w:t>
      </w:r>
    </w:p>
    <w:p w:rsidR="004527BC" w:rsidRPr="009C5A4E" w:rsidRDefault="004527BC" w:rsidP="004527BC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</w:p>
    <w:p w:rsidR="004527BC" w:rsidRPr="009C5A4E" w:rsidRDefault="004527BC" w:rsidP="004527BC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Рабочая программа ориентирована на использование </w:t>
      </w:r>
      <w:r w:rsidRPr="009C5A4E">
        <w:rPr>
          <w:b/>
          <w:bCs/>
          <w:color w:val="333333"/>
        </w:rPr>
        <w:t>учебника:</w:t>
      </w:r>
    </w:p>
    <w:p w:rsidR="004527BC" w:rsidRPr="009C5A4E" w:rsidRDefault="004527BC" w:rsidP="004527BC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 xml:space="preserve">Учебник – Химия: основы общей химии для 11 класса. </w:t>
      </w:r>
      <w:proofErr w:type="spellStart"/>
      <w:r w:rsidRPr="009C5A4E">
        <w:rPr>
          <w:color w:val="333333"/>
        </w:rPr>
        <w:t>Г.Е.Рудзитис</w:t>
      </w:r>
      <w:proofErr w:type="spellEnd"/>
      <w:r w:rsidRPr="009C5A4E">
        <w:rPr>
          <w:color w:val="333333"/>
        </w:rPr>
        <w:t xml:space="preserve">, </w:t>
      </w:r>
      <w:proofErr w:type="spellStart"/>
      <w:r w:rsidRPr="009C5A4E">
        <w:rPr>
          <w:color w:val="333333"/>
        </w:rPr>
        <w:t>Ф.Г.Фельдман</w:t>
      </w:r>
      <w:proofErr w:type="spellEnd"/>
      <w:r w:rsidRPr="009C5A4E">
        <w:rPr>
          <w:color w:val="333333"/>
        </w:rPr>
        <w:t>. – М.: Просвещение, 2013г. – 159с.</w:t>
      </w:r>
    </w:p>
    <w:p w:rsidR="004527BC" w:rsidRPr="009C5A4E" w:rsidRDefault="004527BC" w:rsidP="004527BC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</w:p>
    <w:p w:rsidR="004527BC" w:rsidRPr="009C5A4E" w:rsidRDefault="004527BC" w:rsidP="004527BC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Рабочая программа рассчитана на 34 часа в 11 классе (1 учебный час в неделю)</w:t>
      </w:r>
    </w:p>
    <w:p w:rsidR="004527BC" w:rsidRPr="009C5A4E" w:rsidRDefault="004527BC" w:rsidP="004527BC">
      <w:pPr>
        <w:rPr>
          <w:rFonts w:ascii="Times New Roman" w:hAnsi="Times New Roman" w:cs="Times New Roman"/>
          <w:sz w:val="24"/>
          <w:szCs w:val="24"/>
        </w:rPr>
      </w:pPr>
    </w:p>
    <w:p w:rsidR="00566625" w:rsidRDefault="00566625" w:rsidP="004527BC"/>
    <w:sectPr w:rsidR="00566625" w:rsidSect="008C1AB8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6A32BC"/>
    <w:multiLevelType w:val="multilevel"/>
    <w:tmpl w:val="1E609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DD665B"/>
    <w:multiLevelType w:val="multilevel"/>
    <w:tmpl w:val="F1D40A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AE557F0"/>
    <w:multiLevelType w:val="multilevel"/>
    <w:tmpl w:val="C83AEE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00D7E48"/>
    <w:multiLevelType w:val="multilevel"/>
    <w:tmpl w:val="C9FA3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C6746D1"/>
    <w:multiLevelType w:val="multilevel"/>
    <w:tmpl w:val="2C981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03B1438"/>
    <w:multiLevelType w:val="multilevel"/>
    <w:tmpl w:val="A336D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6A46801"/>
    <w:multiLevelType w:val="multilevel"/>
    <w:tmpl w:val="52A85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27BC"/>
    <w:rsid w:val="004527BC"/>
    <w:rsid w:val="00566625"/>
    <w:rsid w:val="005A518A"/>
    <w:rsid w:val="008C1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324EF"/>
  <w15:chartTrackingRefBased/>
  <w15:docId w15:val="{F211404D-E19A-4B54-9B47-3E551B43D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27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527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568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2024-01-26T14:41:00Z</dcterms:created>
  <dcterms:modified xsi:type="dcterms:W3CDTF">2024-01-26T14:42:00Z</dcterms:modified>
</cp:coreProperties>
</file>